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E6" w:rsidRPr="008A1CE6" w:rsidRDefault="008A1CE6" w:rsidP="008A1CE6">
      <w:pPr>
        <w:pStyle w:val="1"/>
        <w:spacing w:before="0" w:beforeAutospacing="0" w:after="205" w:afterAutospacing="0"/>
        <w:jc w:val="center"/>
        <w:rPr>
          <w:sz w:val="24"/>
          <w:szCs w:val="24"/>
        </w:rPr>
      </w:pPr>
      <w:r w:rsidRPr="008A1CE6">
        <w:rPr>
          <w:sz w:val="24"/>
          <w:szCs w:val="24"/>
        </w:rPr>
        <w:t>Охрана труда по ТК РФ: новые правила на 2018 год</w:t>
      </w:r>
    </w:p>
    <w:p w:rsidR="008A1CE6" w:rsidRDefault="008A1CE6" w:rsidP="008A1CE6">
      <w:pPr>
        <w:jc w:val="center"/>
      </w:pPr>
      <w:r w:rsidRPr="008A1CE6">
        <w:rPr>
          <w:rFonts w:ascii="Times New Roman" w:hAnsi="Times New Roman" w:cs="Times New Roman"/>
          <w:sz w:val="24"/>
          <w:szCs w:val="24"/>
        </w:rPr>
        <w:t xml:space="preserve">Работодатели обязаны соблюдать новые правила охраны труда - 2018 и требования, </w:t>
      </w:r>
      <w:proofErr w:type="spellStart"/>
      <w:r w:rsidRPr="008A1CE6">
        <w:rPr>
          <w:rFonts w:ascii="Times New Roman" w:hAnsi="Times New Roman" w:cs="Times New Roman"/>
          <w:sz w:val="24"/>
          <w:szCs w:val="24"/>
        </w:rPr>
        <w:t>удвержденные</w:t>
      </w:r>
      <w:proofErr w:type="spellEnd"/>
      <w:r w:rsidRPr="008A1CE6">
        <w:rPr>
          <w:rFonts w:ascii="Times New Roman" w:hAnsi="Times New Roman" w:cs="Times New Roman"/>
          <w:sz w:val="24"/>
          <w:szCs w:val="24"/>
        </w:rPr>
        <w:t xml:space="preserve"> законодательством. За любое нарушение – штраф от 50 000 руб. А если с работником произойдет несчастный случай, руководителю компании грозит уголовная ответственность.</w:t>
      </w:r>
    </w:p>
    <w:p w:rsidR="008A1CE6" w:rsidRDefault="008A1CE6" w:rsidP="008A1CE6">
      <w:pPr>
        <w:numPr>
          <w:ilvl w:val="0"/>
          <w:numId w:val="4"/>
        </w:numPr>
        <w:spacing w:before="100" w:beforeAutospacing="1" w:after="96" w:line="390" w:lineRule="atLeast"/>
        <w:ind w:left="0"/>
      </w:pPr>
      <w:hyperlink r:id="rId5" w:anchor="ponytie" w:tooltip="Понятие охраны труда" w:history="1">
        <w:r>
          <w:rPr>
            <w:rStyle w:val="a5"/>
            <w:color w:val="1252A1"/>
            <w:bdr w:val="none" w:sz="0" w:space="0" w:color="auto" w:frame="1"/>
          </w:rPr>
          <w:t>Что такое охрана труда</w:t>
        </w:r>
      </w:hyperlink>
    </w:p>
    <w:p w:rsidR="008A1CE6" w:rsidRDefault="008A1CE6" w:rsidP="008A1CE6">
      <w:pPr>
        <w:numPr>
          <w:ilvl w:val="0"/>
          <w:numId w:val="4"/>
        </w:numPr>
        <w:spacing w:before="100" w:beforeAutospacing="1" w:after="96" w:line="390" w:lineRule="atLeast"/>
        <w:ind w:left="0"/>
      </w:pPr>
      <w:hyperlink r:id="rId6" w:anchor="sistema" w:tooltip="Система охраны труда" w:history="1">
        <w:r>
          <w:rPr>
            <w:rStyle w:val="a5"/>
            <w:color w:val="1252A1"/>
            <w:bdr w:val="none" w:sz="0" w:space="0" w:color="auto" w:frame="1"/>
          </w:rPr>
          <w:t>Система охраны труда</w:t>
        </w:r>
      </w:hyperlink>
    </w:p>
    <w:p w:rsidR="008A1CE6" w:rsidRDefault="008A1CE6" w:rsidP="008A1CE6">
      <w:pPr>
        <w:numPr>
          <w:ilvl w:val="0"/>
          <w:numId w:val="4"/>
        </w:numPr>
        <w:spacing w:before="100" w:beforeAutospacing="1" w:after="96" w:line="390" w:lineRule="atLeast"/>
        <w:ind w:left="0"/>
      </w:pPr>
      <w:hyperlink r:id="rId7" w:anchor="noviy pravila" w:tooltip="Охрана труда: новые правила" w:history="1">
        <w:r>
          <w:rPr>
            <w:rStyle w:val="a5"/>
            <w:color w:val="1252A1"/>
            <w:bdr w:val="none" w:sz="0" w:space="0" w:color="auto" w:frame="1"/>
          </w:rPr>
          <w:t>Правила по охране труда</w:t>
        </w:r>
      </w:hyperlink>
    </w:p>
    <w:p w:rsidR="008A1CE6" w:rsidRDefault="008A1CE6" w:rsidP="008A1CE6">
      <w:pPr>
        <w:numPr>
          <w:ilvl w:val="0"/>
          <w:numId w:val="4"/>
        </w:numPr>
        <w:spacing w:before="100" w:beforeAutospacing="1" w:after="96" w:line="390" w:lineRule="atLeast"/>
        <w:ind w:left="0"/>
      </w:pPr>
      <w:hyperlink r:id="rId8" w:anchor="rabmesto" w:tooltip="Охрана труда на рабочем месте" w:history="1">
        <w:r>
          <w:rPr>
            <w:rStyle w:val="a5"/>
            <w:color w:val="1252A1"/>
            <w:bdr w:val="none" w:sz="0" w:space="0" w:color="auto" w:frame="1"/>
          </w:rPr>
          <w:t>Охрана труда на рабочем месте</w:t>
        </w:r>
      </w:hyperlink>
    </w:p>
    <w:p w:rsidR="008A1CE6" w:rsidRDefault="008A1CE6" w:rsidP="008A1CE6">
      <w:pPr>
        <w:numPr>
          <w:ilvl w:val="0"/>
          <w:numId w:val="4"/>
        </w:numPr>
        <w:spacing w:before="100" w:beforeAutospacing="1" w:after="96" w:line="390" w:lineRule="atLeast"/>
        <w:ind w:left="0"/>
      </w:pPr>
      <w:hyperlink r:id="rId9" w:anchor="shtraf" w:tooltip="Штрафы за нарушение требований охраны труда" w:history="1">
        <w:r>
          <w:rPr>
            <w:rStyle w:val="a5"/>
            <w:color w:val="1252A1"/>
            <w:bdr w:val="none" w:sz="0" w:space="0" w:color="auto" w:frame="1"/>
          </w:rPr>
          <w:t>Штрафы на нарушение требований охраны труда</w:t>
        </w:r>
      </w:hyperlink>
    </w:p>
    <w:p w:rsidR="008A1CE6" w:rsidRDefault="008A1CE6" w:rsidP="008A1CE6">
      <w:pPr>
        <w:pStyle w:val="2"/>
      </w:pPr>
      <w:bookmarkStart w:id="0" w:name="ponytie"/>
      <w:bookmarkEnd w:id="0"/>
      <w:r>
        <w:t>Понятие охраны труда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>Что такое охрана труда на предприятии и для чего она нужна, сказано в статье 209 Трудового кодекса.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>Охрана труда в России – это система или комплекс мероприятий, направленных на защиту здоровья работника в процессе его трудовой деятельности. Основные мероприятия охраны труда можно разделить на пять групп:</w:t>
      </w:r>
    </w:p>
    <w:p w:rsidR="008A1CE6" w:rsidRPr="008A1CE6" w:rsidRDefault="008A1CE6" w:rsidP="008A1CE6">
      <w:pPr>
        <w:numPr>
          <w:ilvl w:val="0"/>
          <w:numId w:val="6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8A1CE6">
        <w:rPr>
          <w:rFonts w:ascii="Times New Roman" w:hAnsi="Times New Roman" w:cs="Times New Roman"/>
          <w:sz w:val="24"/>
          <w:szCs w:val="24"/>
        </w:rPr>
        <w:t>правовые (оформление документации);</w:t>
      </w:r>
    </w:p>
    <w:p w:rsidR="008A1CE6" w:rsidRPr="008A1CE6" w:rsidRDefault="008A1CE6" w:rsidP="008A1CE6">
      <w:pPr>
        <w:numPr>
          <w:ilvl w:val="0"/>
          <w:numId w:val="6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8A1CE6">
        <w:rPr>
          <w:rFonts w:ascii="Times New Roman" w:hAnsi="Times New Roman" w:cs="Times New Roman"/>
          <w:sz w:val="24"/>
          <w:szCs w:val="24"/>
        </w:rPr>
        <w:t>социально-экономические</w:t>
      </w:r>
      <w:proofErr w:type="gramEnd"/>
      <w:r w:rsidRPr="008A1CE6">
        <w:rPr>
          <w:rFonts w:ascii="Times New Roman" w:hAnsi="Times New Roman" w:cs="Times New Roman"/>
          <w:sz w:val="24"/>
          <w:szCs w:val="24"/>
        </w:rPr>
        <w:t xml:space="preserve"> (обязательное страхование работников, выплата компенсаций, предоставление льгот и т. п.);</w:t>
      </w:r>
    </w:p>
    <w:p w:rsidR="008A1CE6" w:rsidRPr="008A1CE6" w:rsidRDefault="008A1CE6" w:rsidP="008A1CE6">
      <w:pPr>
        <w:numPr>
          <w:ilvl w:val="0"/>
          <w:numId w:val="6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8A1CE6">
        <w:rPr>
          <w:rFonts w:ascii="Times New Roman" w:hAnsi="Times New Roman" w:cs="Times New Roman"/>
          <w:sz w:val="24"/>
          <w:szCs w:val="24"/>
        </w:rPr>
        <w:t>организационно-технические</w:t>
      </w:r>
      <w:proofErr w:type="gramEnd"/>
      <w:r w:rsidRPr="008A1C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1CE6">
        <w:rPr>
          <w:rFonts w:ascii="Times New Roman" w:hAnsi="Times New Roman" w:cs="Times New Roman"/>
          <w:sz w:val="24"/>
          <w:szCs w:val="24"/>
        </w:rPr>
        <w:t>спецоценка</w:t>
      </w:r>
      <w:proofErr w:type="spellEnd"/>
      <w:r w:rsidRPr="008A1CE6">
        <w:rPr>
          <w:rFonts w:ascii="Times New Roman" w:hAnsi="Times New Roman" w:cs="Times New Roman"/>
          <w:sz w:val="24"/>
          <w:szCs w:val="24"/>
        </w:rPr>
        <w:t xml:space="preserve"> условий труда на рабочих местах, оптимизация персонала и т. п.);</w:t>
      </w:r>
    </w:p>
    <w:p w:rsidR="008A1CE6" w:rsidRPr="008A1CE6" w:rsidRDefault="008A1CE6" w:rsidP="008A1CE6">
      <w:pPr>
        <w:numPr>
          <w:ilvl w:val="0"/>
          <w:numId w:val="6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8A1CE6">
        <w:rPr>
          <w:rFonts w:ascii="Times New Roman" w:hAnsi="Times New Roman" w:cs="Times New Roman"/>
          <w:sz w:val="24"/>
          <w:szCs w:val="24"/>
        </w:rPr>
        <w:t>санитарно-гигиенические (обеспечение работников спецодеждой, обувью и иными средствами защиты).</w:t>
      </w:r>
    </w:p>
    <w:p w:rsidR="008A1CE6" w:rsidRPr="008A1CE6" w:rsidRDefault="008A1CE6" w:rsidP="008A1CE6">
      <w:pPr>
        <w:numPr>
          <w:ilvl w:val="0"/>
          <w:numId w:val="6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8A1CE6">
        <w:rPr>
          <w:rFonts w:ascii="Times New Roman" w:hAnsi="Times New Roman" w:cs="Times New Roman"/>
          <w:sz w:val="24"/>
          <w:szCs w:val="24"/>
        </w:rPr>
        <w:t>профилактические (медосмотры, сотрудников, создание системы спортивного оздоровления работников).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>Таким образом, охрана труда включает в себя комплекс мероприятий, направленных на создание безопасных условий занятости для сотрудников и предприятия в целом.</w:t>
      </w:r>
    </w:p>
    <w:p w:rsidR="008A1CE6" w:rsidRDefault="008A1CE6" w:rsidP="008A1CE6">
      <w:pPr>
        <w:pStyle w:val="2"/>
      </w:pPr>
      <w:bookmarkStart w:id="1" w:name="sistema"/>
      <w:bookmarkEnd w:id="1"/>
      <w:r>
        <w:t>Система охраны труда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 xml:space="preserve">Система охраны труда – это система сохранения жизни и здоровья работников. Правила и порядок охраны труда работников регулирует Трудовой кодекс РФ. Ранее организация системы охраны труда на предприятии велась на основании положений Федерального </w:t>
      </w:r>
      <w:r>
        <w:lastRenderedPageBreak/>
        <w:t>закона от 17.07.99 № 181-ФЗ «Об основах охраны труда в РФ». Закон об охране труда утратил силу с 5 октября 2006 года.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>Охрана труда работников включает в себя создание работоспособной системы управления охраной труда в компании (ст. 217 ТК РФ).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 xml:space="preserve">Создать службу охраны труда или принять специалиста в этой области необходимо всем организациям и предпринимателям с численностью сотрудников более 50 человек. Причем данное условие справедливо </w:t>
      </w:r>
      <w:proofErr w:type="gramStart"/>
      <w:r>
        <w:t>не</w:t>
      </w:r>
      <w:proofErr w:type="gramEnd"/>
      <w:r>
        <w:t xml:space="preserve"> только для работодателей-производителей, но и для тех, кто ведет деятельность в сфере услуг (письмо Минтруда от 10.06.2016 № 5-2/ООГ-2136).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>Служба будет следить за условиями работы в компании или у ИП, контролировать безопасность работы на оборудовании, расследовать несчастные случаи на производстве, а также обучать сотрудников.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 xml:space="preserve">В организации, где работают не более 50 человек, охрана труда по ТК РФ может быть возложена на любого сотрудника — в порядке совмещения или по совместительству. Например, бухгалтера, кадровика, руководителя производственного цеха или начальника отдела продаж. Но только если этот человек согласен на такие изменения. Если расширить перечень обязанностей в одностороннем порядке, то потом сотрудник сможет оспорить их в суде (решение Центрального районного суда </w:t>
      </w:r>
      <w:proofErr w:type="gramStart"/>
      <w:r>
        <w:t>г</w:t>
      </w:r>
      <w:proofErr w:type="gramEnd"/>
      <w:r>
        <w:t>. Сочи от 03.07.2014 № 2-2795/2014).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>Кроме того, компании необходимо разработать локальные нормативные акты по вопросам охраны труда. Во-первых, положение об охране труда. Во-вторых, программу проведения инструктажа по охране труда. В-третьих, инструкцию по охране труда. Ее разрабатывают исходя из должности или профессии работников.</w:t>
      </w:r>
    </w:p>
    <w:p w:rsidR="008A1CE6" w:rsidRDefault="008A1CE6" w:rsidP="008A1CE6">
      <w:pPr>
        <w:pStyle w:val="a4"/>
        <w:shd w:val="clear" w:color="auto" w:fill="DEEBE9"/>
        <w:spacing w:before="0" w:beforeAutospacing="0" w:after="205" w:afterAutospacing="0" w:line="390" w:lineRule="atLeast"/>
      </w:pPr>
      <w:r>
        <w:rPr>
          <w:b/>
          <w:bCs/>
        </w:rPr>
        <w:t>Элементы охраны труда</w:t>
      </w:r>
    </w:p>
    <w:p w:rsidR="008A1CE6" w:rsidRDefault="008A1CE6" w:rsidP="008A1CE6">
      <w:pPr>
        <w:pStyle w:val="a4"/>
        <w:shd w:val="clear" w:color="auto" w:fill="DEEBE9"/>
        <w:spacing w:before="0" w:beforeAutospacing="0" w:after="205" w:afterAutospacing="0" w:line="390" w:lineRule="atLeast"/>
      </w:pPr>
      <w:r>
        <w:rPr>
          <w:b/>
          <w:bCs/>
        </w:rPr>
        <w:t>Техника безопасности</w:t>
      </w:r>
      <w:r>
        <w:rPr>
          <w:rStyle w:val="apple-converted-space"/>
        </w:rPr>
        <w:t> </w:t>
      </w:r>
      <w:r>
        <w:t>- система организационных и технических мероприятий и средств, которая поможет предотвратить воздействие на сотрудников опасных производственных факторов;</w:t>
      </w:r>
    </w:p>
    <w:p w:rsidR="008A1CE6" w:rsidRDefault="008A1CE6" w:rsidP="008A1CE6">
      <w:pPr>
        <w:pStyle w:val="a4"/>
        <w:shd w:val="clear" w:color="auto" w:fill="DEEBE9"/>
        <w:spacing w:before="0" w:beforeAutospacing="0" w:after="205" w:afterAutospacing="0" w:line="390" w:lineRule="atLeast"/>
      </w:pPr>
      <w:r>
        <w:rPr>
          <w:b/>
          <w:bCs/>
        </w:rPr>
        <w:t>Пожарная безопасность</w:t>
      </w:r>
      <w:r>
        <w:rPr>
          <w:rStyle w:val="apple-converted-space"/>
        </w:rPr>
        <w:t> </w:t>
      </w:r>
      <w:r>
        <w:t>- мероприятия, которые направлены на улучшение противопожарного состояния и снижение риска пожаров в процессе трудовой деятельности;</w:t>
      </w:r>
    </w:p>
    <w:p w:rsidR="008A1CE6" w:rsidRDefault="008A1CE6" w:rsidP="008A1CE6">
      <w:pPr>
        <w:pStyle w:val="a4"/>
        <w:shd w:val="clear" w:color="auto" w:fill="DEEBE9"/>
        <w:spacing w:before="0" w:beforeAutospacing="0" w:after="205" w:afterAutospacing="0" w:line="390" w:lineRule="atLeast"/>
      </w:pPr>
      <w:r>
        <w:rPr>
          <w:b/>
          <w:bCs/>
        </w:rPr>
        <w:t>Санитарно-гигиенические условия труда</w:t>
      </w:r>
      <w:r>
        <w:rPr>
          <w:rStyle w:val="apple-converted-space"/>
          <w:b/>
          <w:bCs/>
        </w:rPr>
        <w:t> </w:t>
      </w:r>
      <w:r>
        <w:t>– комплекс мероприятий, которые направлены на создание комфортного микроклимата на рабочих местах и обеспечение полноценных отдыха и бытовых условий на территории компании.</w:t>
      </w:r>
    </w:p>
    <w:p w:rsidR="008A1CE6" w:rsidRDefault="008A1CE6" w:rsidP="008A1CE6">
      <w:pPr>
        <w:pStyle w:val="a4"/>
        <w:shd w:val="clear" w:color="auto" w:fill="DEEBE9"/>
        <w:spacing w:before="0" w:beforeAutospacing="0" w:after="205" w:afterAutospacing="0" w:line="390" w:lineRule="atLeast"/>
      </w:pPr>
      <w:proofErr w:type="spellStart"/>
      <w:r>
        <w:rPr>
          <w:b/>
          <w:bCs/>
        </w:rPr>
        <w:lastRenderedPageBreak/>
        <w:t>Электробезопасность</w:t>
      </w:r>
      <w:proofErr w:type="spellEnd"/>
      <w:r>
        <w:t xml:space="preserve"> — система мероприятий, которые направлены на защиту от вредного и опасного воздействия электротока, </w:t>
      </w:r>
      <w:proofErr w:type="spellStart"/>
      <w:r>
        <w:t>электродуги</w:t>
      </w:r>
      <w:proofErr w:type="spellEnd"/>
      <w:r>
        <w:t>, электромагнитного поля и статического электричества.</w:t>
      </w:r>
    </w:p>
    <w:p w:rsidR="008A1CE6" w:rsidRDefault="008A1CE6" w:rsidP="008A1CE6">
      <w:pPr>
        <w:pStyle w:val="a4"/>
        <w:shd w:val="clear" w:color="auto" w:fill="DEEBE9"/>
        <w:spacing w:before="0" w:beforeAutospacing="0" w:after="0" w:afterAutospacing="0" w:line="390" w:lineRule="atLeast"/>
      </w:pPr>
      <w:r>
        <w:rPr>
          <w:b/>
          <w:bCs/>
        </w:rPr>
        <w:t>Управление безопасностью труда</w:t>
      </w:r>
      <w:r>
        <w:t> — работы по обеспечению безопасности, снижению травматизма и аварийности, профессиональных заболеваний, улучшению условий труда.</w:t>
      </w:r>
    </w:p>
    <w:p w:rsidR="008A1CE6" w:rsidRDefault="008A1CE6" w:rsidP="008A1CE6">
      <w:pPr>
        <w:pStyle w:val="2"/>
      </w:pPr>
      <w:bookmarkStart w:id="2" w:name="noviy_pravila"/>
      <w:bookmarkEnd w:id="2"/>
      <w:r>
        <w:t>Охрана труда 2017 – 2018: новые правила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 xml:space="preserve">В законодательство по охране труда в 2017 году внесли поправки. Одно из главных изменений в правила по охране труда – 2017 – это введение оценки профессиональной квалификации в форме профессионального экзамена, который проводят специализированные центры. Соответствие квалификации </w:t>
      </w:r>
      <w:proofErr w:type="spellStart"/>
      <w:r>
        <w:t>профстандарту</w:t>
      </w:r>
      <w:proofErr w:type="spellEnd"/>
      <w:r>
        <w:t xml:space="preserve"> может быть по инициативе как </w:t>
      </w:r>
      <w:proofErr w:type="spellStart"/>
      <w:r>
        <w:t>физлица</w:t>
      </w:r>
      <w:proofErr w:type="spellEnd"/>
      <w:r>
        <w:t>, так и работодателя.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 xml:space="preserve">Другое новшество – новые </w:t>
      </w:r>
      <w:proofErr w:type="spellStart"/>
      <w:r>
        <w:t>ГОСТы</w:t>
      </w:r>
      <w:proofErr w:type="spellEnd"/>
      <w:r>
        <w:t xml:space="preserve"> по охране труда с 2017 года. Дополнительные требования к физическим факторам на рабочих местах установлены новым </w:t>
      </w:r>
      <w:proofErr w:type="spellStart"/>
      <w:r>
        <w:t>СанПиН</w:t>
      </w:r>
      <w:proofErr w:type="spellEnd"/>
      <w:r>
        <w:t xml:space="preserve"> 2.2.4.3359-16. </w:t>
      </w:r>
      <w:proofErr w:type="gramStart"/>
      <w:r>
        <w:t>В документе перечислены нормативы по освещенности, вибрации, электромагнитным полям, микроклимату, шуму, излучению, ультра- и инфразвуку.</w:t>
      </w:r>
      <w:proofErr w:type="gramEnd"/>
      <w:r>
        <w:t xml:space="preserve"> Выявить несоответствие нормативам и наличие вредных факторов можно в процессе проведения </w:t>
      </w:r>
      <w:proofErr w:type="spellStart"/>
      <w:r>
        <w:t>спеоценки</w:t>
      </w:r>
      <w:proofErr w:type="spellEnd"/>
      <w:r>
        <w:t xml:space="preserve"> условий труда.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 xml:space="preserve">Помимо </w:t>
      </w:r>
      <w:proofErr w:type="spellStart"/>
      <w:r>
        <w:t>СанПиН</w:t>
      </w:r>
      <w:proofErr w:type="spellEnd"/>
      <w:r>
        <w:t xml:space="preserve"> 2.2.4.3359-16 приняты другие нормативные акты по охране труда – 2017:</w:t>
      </w:r>
    </w:p>
    <w:p w:rsidR="008A1CE6" w:rsidRPr="008A1CE6" w:rsidRDefault="008A1CE6" w:rsidP="008A1CE6">
      <w:pPr>
        <w:numPr>
          <w:ilvl w:val="0"/>
          <w:numId w:val="9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8A1CE6">
        <w:rPr>
          <w:rFonts w:ascii="Times New Roman" w:hAnsi="Times New Roman" w:cs="Times New Roman"/>
          <w:sz w:val="24"/>
          <w:szCs w:val="24"/>
        </w:rPr>
        <w:t>Организация обучения безопасности труда — ГОСТ 12.0.004-2015;</w:t>
      </w:r>
    </w:p>
    <w:p w:rsidR="008A1CE6" w:rsidRPr="008A1CE6" w:rsidRDefault="008A1CE6" w:rsidP="008A1CE6">
      <w:pPr>
        <w:numPr>
          <w:ilvl w:val="0"/>
          <w:numId w:val="9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8A1CE6">
        <w:rPr>
          <w:rFonts w:ascii="Times New Roman" w:hAnsi="Times New Roman" w:cs="Times New Roman"/>
          <w:sz w:val="24"/>
          <w:szCs w:val="24"/>
        </w:rPr>
        <w:t>Опасные и вредные производственные факторы — ГОСТ 12.0.003-2015;</w:t>
      </w:r>
    </w:p>
    <w:p w:rsidR="008A1CE6" w:rsidRPr="008A1CE6" w:rsidRDefault="008A1CE6" w:rsidP="008A1CE6">
      <w:pPr>
        <w:numPr>
          <w:ilvl w:val="0"/>
          <w:numId w:val="9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8A1CE6">
        <w:rPr>
          <w:rFonts w:ascii="Times New Roman" w:hAnsi="Times New Roman" w:cs="Times New Roman"/>
          <w:sz w:val="24"/>
          <w:szCs w:val="24"/>
        </w:rPr>
        <w:t>Цвета сигнальные, знаки безопасности и разметка сигнальная — ГОСТ 12.4.026-2015;</w:t>
      </w:r>
    </w:p>
    <w:p w:rsidR="008A1CE6" w:rsidRPr="008A1CE6" w:rsidRDefault="008A1CE6" w:rsidP="008A1CE6">
      <w:pPr>
        <w:numPr>
          <w:ilvl w:val="0"/>
          <w:numId w:val="9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8A1CE6">
        <w:rPr>
          <w:rFonts w:ascii="Times New Roman" w:hAnsi="Times New Roman" w:cs="Times New Roman"/>
          <w:sz w:val="24"/>
          <w:szCs w:val="24"/>
        </w:rPr>
        <w:t>Система управления охраной труда — ГОСТ 12.0.230.1-2015, ГОСТ 12.0.230.2-2015.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 xml:space="preserve">Изменения по охране труда в 2017 году затронули также </w:t>
      </w:r>
      <w:proofErr w:type="spellStart"/>
      <w:r>
        <w:t>микропредприятия</w:t>
      </w:r>
      <w:proofErr w:type="spellEnd"/>
      <w:r>
        <w:t xml:space="preserve">. Теперь они могут не оформлять правила внутреннего трудового распорядка, положения об оплате труда, положения о премировании, график сменности. Все вопросы, которые обычно закрепляют в локальных актах, они могут включить в трудовые договоры. Договоры </w:t>
      </w:r>
      <w:proofErr w:type="spellStart"/>
      <w:r>
        <w:t>микропредприятия</w:t>
      </w:r>
      <w:proofErr w:type="spellEnd"/>
      <w:r>
        <w:t xml:space="preserve"> могут заключать на основании типовой формы из постановления Правительства РФ от 27.08.2016 № 858.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 xml:space="preserve">Еще одна поправка в правила по охране труда в 2017 году – ФСС возместит затраты только на </w:t>
      </w:r>
      <w:proofErr w:type="gramStart"/>
      <w:r>
        <w:t>СИЗ</w:t>
      </w:r>
      <w:proofErr w:type="gramEnd"/>
      <w:r>
        <w:t>, изготовленные на территории РФ из российских тканей, трикотажных полотен, нетканых материалов.</w:t>
      </w:r>
    </w:p>
    <w:p w:rsidR="008A1CE6" w:rsidRDefault="008A1CE6" w:rsidP="008A1CE6">
      <w:pPr>
        <w:pStyle w:val="2"/>
      </w:pPr>
      <w:r>
        <w:lastRenderedPageBreak/>
        <w:t>Охрана труда: новости в законодательстве в 2018 году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rPr>
          <w:rStyle w:val="a7"/>
        </w:rPr>
        <w:t>Главные новости по охране труда на 2018 год</w:t>
      </w:r>
      <w:r>
        <w:rPr>
          <w:rStyle w:val="apple-converted-space"/>
        </w:rPr>
        <w:t> </w:t>
      </w:r>
      <w:r>
        <w:t xml:space="preserve">– Минтруд утвердил «Дорожную карту» по отмене и актуализации обязательных требований в сфере соблюдения трудового законодательства и иных </w:t>
      </w:r>
      <w:r w:rsidR="0008776F">
        <w:t>нормативных правовых актах</w:t>
      </w:r>
      <w:r>
        <w:t>, содержащих нормы трудового права.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 xml:space="preserve">В частности, на 2-й квартал 2018 года запланированы поправки в порядок действий в случае, если по результатам </w:t>
      </w:r>
      <w:proofErr w:type="spellStart"/>
      <w:r>
        <w:t>спецоценки</w:t>
      </w:r>
      <w:proofErr w:type="spellEnd"/>
      <w:r>
        <w:t xml:space="preserve"> на рабочем месте не было выявлено никаких вредных и опасных производственных факторов.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 xml:space="preserve">Также Минтруд разработал новый порядок обучения и проверки знаний по охране труда работников </w:t>
      </w:r>
      <w:proofErr w:type="spellStart"/>
      <w:r>
        <w:t>организаций</w:t>
      </w:r>
      <w:proofErr w:type="gramStart"/>
      <w:r>
        <w:t>.Т</w:t>
      </w:r>
      <w:proofErr w:type="gramEnd"/>
      <w:r>
        <w:t>екст</w:t>
      </w:r>
      <w:proofErr w:type="spellEnd"/>
      <w:r>
        <w:t xml:space="preserve"> нового порядка опубликован на едином портале нормативных правовых актов.</w:t>
      </w:r>
    </w:p>
    <w:p w:rsidR="008A1CE6" w:rsidRDefault="008A1CE6" w:rsidP="008A1CE6">
      <w:pPr>
        <w:pStyle w:val="2"/>
      </w:pPr>
      <w:r>
        <w:t>Требования охраны труда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>Требования по охране труда – это требования, которые устанавливают правила, процедуры и критерии, направленные на сохранение жизни и здоровья работников в процессе трудовой деятельности.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>В каких документах изложены требования охраны труда? Помимо Трудового кодекса правила по охране труда, обязанные для работодателя, прописаны в следующих законах и нормативных актах:</w:t>
      </w:r>
    </w:p>
    <w:p w:rsidR="008A1CE6" w:rsidRPr="0008776F" w:rsidRDefault="008A1CE6" w:rsidP="008A1CE6">
      <w:pPr>
        <w:numPr>
          <w:ilvl w:val="0"/>
          <w:numId w:val="11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>Федеральный закон от 30.03.99 № 52-ФЗ «О санитарно-эпидемиологическом благополучии населения»;</w:t>
      </w:r>
    </w:p>
    <w:p w:rsidR="008A1CE6" w:rsidRPr="0008776F" w:rsidRDefault="008A1CE6" w:rsidP="008A1CE6">
      <w:pPr>
        <w:numPr>
          <w:ilvl w:val="0"/>
          <w:numId w:val="11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>постановление Минтруда России от 08.02.2000 № 14 «Об утверждении Рекомендаций по организации работы Службы охраны труда в организациях»;</w:t>
      </w:r>
    </w:p>
    <w:p w:rsidR="008A1CE6" w:rsidRPr="0008776F" w:rsidRDefault="008A1CE6" w:rsidP="008A1CE6">
      <w:pPr>
        <w:numPr>
          <w:ilvl w:val="0"/>
          <w:numId w:val="11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08776F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08776F">
        <w:rPr>
          <w:rFonts w:ascii="Times New Roman" w:hAnsi="Times New Roman" w:cs="Times New Roman"/>
          <w:sz w:val="24"/>
          <w:szCs w:val="24"/>
        </w:rPr>
        <w:t xml:space="preserve"> РФ от 01.06.2009 № 290н «Об утверждении Межотраслевых правил обеспечения работников специальной одеждой, специальной обувью и другими средствами индивидуальной защиты»;</w:t>
      </w:r>
    </w:p>
    <w:p w:rsidR="008A1CE6" w:rsidRPr="0008776F" w:rsidRDefault="008A1CE6" w:rsidP="008A1CE6">
      <w:pPr>
        <w:numPr>
          <w:ilvl w:val="0"/>
          <w:numId w:val="11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>Федеральный закон от 28.12.2013 № 426-ФЗ «О специальной оценке условий труда».</w:t>
      </w:r>
    </w:p>
    <w:p w:rsidR="008A1CE6" w:rsidRPr="0008776F" w:rsidRDefault="008A1CE6" w:rsidP="008A1CE6">
      <w:pPr>
        <w:pStyle w:val="a4"/>
        <w:spacing w:before="0" w:beforeAutospacing="0" w:after="205" w:afterAutospacing="0" w:line="390" w:lineRule="atLeast"/>
        <w:rPr>
          <w:b/>
          <w:u w:val="single"/>
        </w:rPr>
      </w:pPr>
      <w:r>
        <w:t xml:space="preserve">Соблюдение требований охраны – обязанность каждого работодателя независимо от того, какую систему налогообложения он применяет. </w:t>
      </w:r>
      <w:r w:rsidRPr="0008776F">
        <w:rPr>
          <w:b/>
          <w:u w:val="single"/>
        </w:rPr>
        <w:t>Работодатель обязан обеспечить за свой счет:</w:t>
      </w:r>
    </w:p>
    <w:p w:rsidR="008A1CE6" w:rsidRPr="0008776F" w:rsidRDefault="008A1CE6" w:rsidP="008A1CE6">
      <w:pPr>
        <w:numPr>
          <w:ilvl w:val="0"/>
          <w:numId w:val="12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>безопасность при эксплуатации оборудования, зданий и используемых в процессе работы материалов и инструментов;</w:t>
      </w:r>
    </w:p>
    <w:p w:rsidR="008A1CE6" w:rsidRPr="0008776F" w:rsidRDefault="008A1CE6" w:rsidP="008A1CE6">
      <w:pPr>
        <w:numPr>
          <w:ilvl w:val="0"/>
          <w:numId w:val="12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lastRenderedPageBreak/>
        <w:t>применение средств защиты, прошедших декларирование соответствия или сертификацию;</w:t>
      </w:r>
    </w:p>
    <w:p w:rsidR="008A1CE6" w:rsidRPr="0008776F" w:rsidRDefault="008A1CE6" w:rsidP="008A1CE6">
      <w:pPr>
        <w:numPr>
          <w:ilvl w:val="0"/>
          <w:numId w:val="12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>соответствующие условия на каждом рабочем месте;</w:t>
      </w:r>
    </w:p>
    <w:p w:rsidR="008A1CE6" w:rsidRPr="0008776F" w:rsidRDefault="008A1CE6" w:rsidP="008A1CE6">
      <w:pPr>
        <w:numPr>
          <w:ilvl w:val="0"/>
          <w:numId w:val="12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>выдачу средств индивидуальной защиты, обезвреживающих средств сотрудникам, которые работают в грязных условиях, при некомфортных температурных условиях или в небезопасных условиях;</w:t>
      </w:r>
    </w:p>
    <w:p w:rsidR="008A1CE6" w:rsidRPr="0008776F" w:rsidRDefault="008A1CE6" w:rsidP="008A1CE6">
      <w:pPr>
        <w:numPr>
          <w:ilvl w:val="0"/>
          <w:numId w:val="12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08776F">
        <w:rPr>
          <w:rFonts w:ascii="Times New Roman" w:hAnsi="Times New Roman" w:cs="Times New Roman"/>
          <w:sz w:val="24"/>
          <w:szCs w:val="24"/>
        </w:rPr>
        <w:t>спецоценки</w:t>
      </w:r>
      <w:proofErr w:type="spellEnd"/>
      <w:r w:rsidRPr="0008776F">
        <w:rPr>
          <w:rFonts w:ascii="Times New Roman" w:hAnsi="Times New Roman" w:cs="Times New Roman"/>
          <w:sz w:val="24"/>
          <w:szCs w:val="24"/>
        </w:rPr>
        <w:t xml:space="preserve"> условий работы;</w:t>
      </w:r>
    </w:p>
    <w:p w:rsidR="008A1CE6" w:rsidRPr="0008776F" w:rsidRDefault="008A1CE6" w:rsidP="008A1CE6">
      <w:pPr>
        <w:numPr>
          <w:ilvl w:val="0"/>
          <w:numId w:val="12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>соответствующие требованиям охраны труда условия труда на рабочих местах, их контроль, санитарно-бытовое и медицинское обслуживание работников;</w:t>
      </w:r>
    </w:p>
    <w:p w:rsidR="008A1CE6" w:rsidRPr="0008776F" w:rsidRDefault="008A1CE6" w:rsidP="008A1CE6">
      <w:pPr>
        <w:numPr>
          <w:ilvl w:val="0"/>
          <w:numId w:val="12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>режим труда и отдыха.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bookmarkStart w:id="3" w:name="rabmesto"/>
      <w:bookmarkEnd w:id="3"/>
      <w:r>
        <w:t>Полный список обязанностей работодателя перечислен в статье 212 Трудового кодекса.</w:t>
      </w:r>
    </w:p>
    <w:p w:rsidR="008A1CE6" w:rsidRDefault="008A1CE6" w:rsidP="008A1CE6">
      <w:pPr>
        <w:pStyle w:val="2"/>
      </w:pPr>
      <w:r>
        <w:t>Охрана труда на рабочем месте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>Работодатель обязан обеспечить соответствие рабочих мест требованиям охраны труда. Расположение и организация рабочих мест, оборудование и инструменты для работы, воздушная среда и другие условия должны быть безопасными и не угрожать жизни работника.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>Для определения того, как работодатель соблюдает требования охраны труда к рабочему месту, проводят специальную оценку условий труда на каждом рабочем месте.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 xml:space="preserve">Специальная оценка условий труда — это комплекс мероприятий, с помощью которых выявляются вредные и опасные факторы </w:t>
      </w:r>
      <w:proofErr w:type="gramStart"/>
      <w:r>
        <w:t>производства</w:t>
      </w:r>
      <w:proofErr w:type="gramEnd"/>
      <w:r>
        <w:t xml:space="preserve"> и оценивается их воздействие на организм работника.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proofErr w:type="spellStart"/>
      <w:r>
        <w:t>Спецоценке</w:t>
      </w:r>
      <w:proofErr w:type="spellEnd"/>
      <w:r>
        <w:t xml:space="preserve"> подлежат все рабочие места, кроме надомников, дистанционных работников. </w:t>
      </w:r>
      <w:r w:rsidRPr="0008776F">
        <w:rPr>
          <w:u w:val="single"/>
        </w:rPr>
        <w:t>Проводить специальную оценку условий труда следует не реже одного раза в пять лет.</w:t>
      </w:r>
      <w:r>
        <w:t xml:space="preserve"> Этот срок отсчитывается со дня, когда были утверждены результаты </w:t>
      </w:r>
      <w:proofErr w:type="spellStart"/>
      <w:r>
        <w:t>спецоценки</w:t>
      </w:r>
      <w:proofErr w:type="spellEnd"/>
      <w:r>
        <w:t xml:space="preserve">. </w:t>
      </w:r>
    </w:p>
    <w:p w:rsidR="008A1CE6" w:rsidRDefault="008A1CE6" w:rsidP="008A1CE6">
      <w:pPr>
        <w:pStyle w:val="2"/>
      </w:pPr>
      <w:r>
        <w:t>Правила и нормы охраны труда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>Работодателю необходимо зафиксировать правила и нормы охраны труда на предприятии. Для этого, в первую очередь, следует:</w:t>
      </w:r>
    </w:p>
    <w:p w:rsidR="008A1CE6" w:rsidRPr="0008776F" w:rsidRDefault="008A1CE6" w:rsidP="008A1CE6">
      <w:pPr>
        <w:numPr>
          <w:ilvl w:val="0"/>
          <w:numId w:val="13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>систематизировать выявленные в ходе проверок недостатки в сфере безопасности труда работников;</w:t>
      </w:r>
    </w:p>
    <w:p w:rsidR="008A1CE6" w:rsidRPr="0008776F" w:rsidRDefault="008A1CE6" w:rsidP="008A1CE6">
      <w:pPr>
        <w:numPr>
          <w:ilvl w:val="0"/>
          <w:numId w:val="13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>установить неактуальные нормы охраны труда;</w:t>
      </w:r>
    </w:p>
    <w:p w:rsidR="008A1CE6" w:rsidRPr="0008776F" w:rsidRDefault="008A1CE6" w:rsidP="008A1CE6">
      <w:pPr>
        <w:numPr>
          <w:ilvl w:val="0"/>
          <w:numId w:val="13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>оценить эффективность действующих правил.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lastRenderedPageBreak/>
        <w:t>Затем необходимо составить и утвердить положение об охране труда. То есть документ, в котором указаны основные правила охраны труда на предприятии. Чтобы положение по охране труда не получилось громоздким, не включайте в него общие правила по охране труда, которые прямо предусмотрены законом. Например, бесплатную выдачу спецодежды и молока работникам на вредном производстве.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bookmarkStart w:id="4" w:name="shtraf"/>
      <w:bookmarkEnd w:id="4"/>
      <w:r>
        <w:t xml:space="preserve">Также можно вынести в отдельное положение по технике безопасности правила проведения инструктажей по охране труда и </w:t>
      </w:r>
      <w:proofErr w:type="gramStart"/>
      <w:r>
        <w:t>проверок</w:t>
      </w:r>
      <w:proofErr w:type="gramEnd"/>
      <w:r>
        <w:t xml:space="preserve"> приобретенных работниками знаний, сделать отдельные инструкции по безопасности для каждого подразделения.</w:t>
      </w:r>
    </w:p>
    <w:p w:rsidR="008A1CE6" w:rsidRDefault="008A1CE6" w:rsidP="008A1CE6">
      <w:pPr>
        <w:pStyle w:val="2"/>
      </w:pPr>
      <w:r>
        <w:t>Штрафы за нарушение требований охраны труда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>Если не соблюдать правила и нормы по охране труда, компания и ее должностное лицо могут быть привлечены к административной ответственности. Размеры штрафов смотрите в таблице.</w:t>
      </w:r>
    </w:p>
    <w:tbl>
      <w:tblPr>
        <w:tblW w:w="40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5"/>
      </w:tblGrid>
      <w:tr w:rsidR="008A1CE6" w:rsidTr="008A1CE6">
        <w:tc>
          <w:tcPr>
            <w:tcW w:w="0" w:type="auto"/>
            <w:vAlign w:val="center"/>
            <w:hideMark/>
          </w:tcPr>
          <w:p w:rsidR="008A1CE6" w:rsidRDefault="008A1CE6">
            <w:pPr>
              <w:spacing w:after="205"/>
              <w:rPr>
                <w:sz w:val="10"/>
                <w:szCs w:val="10"/>
              </w:rPr>
            </w:pPr>
          </w:p>
        </w:tc>
      </w:tr>
    </w:tbl>
    <w:p w:rsidR="008A1CE6" w:rsidRDefault="008A1CE6" w:rsidP="008A1CE6">
      <w:pPr>
        <w:rPr>
          <w:vanish/>
        </w:rPr>
      </w:pPr>
    </w:p>
    <w:tbl>
      <w:tblPr>
        <w:tblW w:w="4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8"/>
        <w:gridCol w:w="1578"/>
        <w:gridCol w:w="1089"/>
      </w:tblGrid>
      <w:tr w:rsidR="008A1CE6" w:rsidTr="008A1CE6"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1F1F1"/>
            <w:tcMar>
              <w:top w:w="102" w:type="dxa"/>
              <w:left w:w="34" w:type="dxa"/>
              <w:bottom w:w="102" w:type="dxa"/>
              <w:right w:w="34" w:type="dxa"/>
            </w:tcMar>
            <w:vAlign w:val="center"/>
            <w:hideMark/>
          </w:tcPr>
          <w:p w:rsidR="008A1CE6" w:rsidRDefault="008A1CE6">
            <w:pPr>
              <w:pStyle w:val="a4"/>
              <w:spacing w:before="0" w:beforeAutospacing="0" w:after="205" w:afterAutospacing="0" w:line="390" w:lineRule="atLeast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Вид нарушения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1F1F1"/>
            <w:tcMar>
              <w:top w:w="102" w:type="dxa"/>
              <w:left w:w="34" w:type="dxa"/>
              <w:bottom w:w="102" w:type="dxa"/>
              <w:right w:w="34" w:type="dxa"/>
            </w:tcMar>
            <w:vAlign w:val="center"/>
            <w:hideMark/>
          </w:tcPr>
          <w:p w:rsidR="008A1CE6" w:rsidRDefault="008A1CE6">
            <w:pPr>
              <w:pStyle w:val="a4"/>
              <w:spacing w:before="0" w:beforeAutospacing="0" w:after="205" w:afterAutospacing="0" w:line="390" w:lineRule="atLeast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Штрафы для должностного лица и ИП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1F1F1"/>
            <w:tcMar>
              <w:top w:w="102" w:type="dxa"/>
              <w:left w:w="34" w:type="dxa"/>
              <w:bottom w:w="102" w:type="dxa"/>
              <w:right w:w="34" w:type="dxa"/>
            </w:tcMar>
            <w:vAlign w:val="center"/>
            <w:hideMark/>
          </w:tcPr>
          <w:p w:rsidR="008A1CE6" w:rsidRDefault="008A1CE6">
            <w:pPr>
              <w:pStyle w:val="a4"/>
              <w:spacing w:before="0" w:beforeAutospacing="0" w:after="205" w:afterAutospacing="0" w:line="390" w:lineRule="atLeast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Штрафы для компании</w:t>
            </w:r>
          </w:p>
        </w:tc>
      </w:tr>
      <w:tr w:rsidR="008A1CE6" w:rsidTr="008A1CE6"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tcMar>
              <w:top w:w="102" w:type="dxa"/>
              <w:left w:w="34" w:type="dxa"/>
              <w:bottom w:w="102" w:type="dxa"/>
              <w:right w:w="34" w:type="dxa"/>
            </w:tcMar>
            <w:hideMark/>
          </w:tcPr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Любое нарушение государственных нормативных требований охраны труда (п. 1 и 5 ст. 5.27.1 </w:t>
            </w:r>
            <w:proofErr w:type="spellStart"/>
            <w:r>
              <w:rPr>
                <w:sz w:val="10"/>
                <w:szCs w:val="10"/>
              </w:rPr>
              <w:t>КоАП</w:t>
            </w:r>
            <w:proofErr w:type="spellEnd"/>
            <w:r>
              <w:rPr>
                <w:sz w:val="10"/>
                <w:szCs w:val="10"/>
              </w:rPr>
              <w:t xml:space="preserve"> РФ)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tcMar>
              <w:top w:w="102" w:type="dxa"/>
              <w:left w:w="34" w:type="dxa"/>
              <w:bottom w:w="102" w:type="dxa"/>
              <w:right w:w="34" w:type="dxa"/>
            </w:tcMar>
            <w:hideMark/>
          </w:tcPr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Штраф от 2000 до 5000 руб. При этом в отношении должностных лиц вместо наложения штрафа возможно предупреждение.</w:t>
            </w:r>
          </w:p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За повторное нарушение — штраф от 30 000 до 40 000 руб. При этом вместо штрафа в отношении предпринимателей возможно приостановление деятельности до 90 суток, а в отношении должностных лиц — дисквалификация от года до трех лет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tcMar>
              <w:top w:w="102" w:type="dxa"/>
              <w:left w:w="34" w:type="dxa"/>
              <w:bottom w:w="102" w:type="dxa"/>
              <w:right w:w="34" w:type="dxa"/>
            </w:tcMar>
            <w:hideMark/>
          </w:tcPr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Штраф от 50 000 до 80 000 руб.</w:t>
            </w:r>
          </w:p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За повторное нарушение — штраф от 100 000 до 200 000 руб.</w:t>
            </w:r>
          </w:p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или приостановление деятельности до 90 суток</w:t>
            </w:r>
          </w:p>
        </w:tc>
      </w:tr>
      <w:tr w:rsidR="008A1CE6" w:rsidTr="008A1CE6"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tcMar>
              <w:top w:w="102" w:type="dxa"/>
              <w:left w:w="34" w:type="dxa"/>
              <w:bottom w:w="102" w:type="dxa"/>
              <w:right w:w="34" w:type="dxa"/>
            </w:tcMar>
            <w:hideMark/>
          </w:tcPr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Нарушение порядка проведения </w:t>
            </w:r>
            <w:proofErr w:type="spellStart"/>
            <w:r>
              <w:rPr>
                <w:sz w:val="10"/>
                <w:szCs w:val="10"/>
              </w:rPr>
              <w:t>спецоценки</w:t>
            </w:r>
            <w:proofErr w:type="spellEnd"/>
            <w:r>
              <w:rPr>
                <w:sz w:val="10"/>
                <w:szCs w:val="10"/>
              </w:rPr>
              <w:t xml:space="preserve"> условий труда или </w:t>
            </w:r>
            <w:proofErr w:type="spellStart"/>
            <w:r>
              <w:rPr>
                <w:sz w:val="10"/>
                <w:szCs w:val="10"/>
              </w:rPr>
              <w:t>непроведение</w:t>
            </w:r>
            <w:proofErr w:type="spellEnd"/>
            <w:r>
              <w:rPr>
                <w:sz w:val="10"/>
                <w:szCs w:val="10"/>
              </w:rPr>
              <w:t xml:space="preserve"> </w:t>
            </w:r>
            <w:proofErr w:type="spellStart"/>
            <w:r>
              <w:rPr>
                <w:sz w:val="10"/>
                <w:szCs w:val="10"/>
              </w:rPr>
              <w:t>спецоценки</w:t>
            </w:r>
            <w:proofErr w:type="spellEnd"/>
            <w:r>
              <w:rPr>
                <w:sz w:val="10"/>
                <w:szCs w:val="10"/>
              </w:rPr>
              <w:t xml:space="preserve"> (п. 2 и 5 ст. 5.27.1 </w:t>
            </w:r>
            <w:proofErr w:type="spellStart"/>
            <w:r>
              <w:rPr>
                <w:sz w:val="10"/>
                <w:szCs w:val="10"/>
              </w:rPr>
              <w:t>КоАП</w:t>
            </w:r>
            <w:proofErr w:type="spellEnd"/>
            <w:r>
              <w:rPr>
                <w:sz w:val="10"/>
                <w:szCs w:val="10"/>
              </w:rPr>
              <w:t xml:space="preserve"> РФ)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tcMar>
              <w:top w:w="102" w:type="dxa"/>
              <w:left w:w="34" w:type="dxa"/>
              <w:bottom w:w="102" w:type="dxa"/>
              <w:right w:w="34" w:type="dxa"/>
            </w:tcMar>
            <w:hideMark/>
          </w:tcPr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Штраф от 5000 до 10 000 руб. При этом в отношении должностных лиц вместо наложения штрафа возможно предупреждение.</w:t>
            </w:r>
          </w:p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За повторное нарушение — штраф </w:t>
            </w:r>
            <w:r>
              <w:rPr>
                <w:sz w:val="10"/>
                <w:szCs w:val="10"/>
              </w:rPr>
              <w:lastRenderedPageBreak/>
              <w:t>от 30 000 до 40 000 руб. При этом вместо штрафа в отношении предпринимателей возможно приостановление деятельности до 90 суток, а в отношении должностных лиц — дисквалификация от года до трех лет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tcMar>
              <w:top w:w="102" w:type="dxa"/>
              <w:left w:w="34" w:type="dxa"/>
              <w:bottom w:w="102" w:type="dxa"/>
              <w:right w:w="34" w:type="dxa"/>
            </w:tcMar>
            <w:hideMark/>
          </w:tcPr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lastRenderedPageBreak/>
              <w:t>Штраф от 60 000 до 80 000 руб.</w:t>
            </w:r>
          </w:p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За повторное нарушение — штраф от 100 000 до 200 000 руб. </w:t>
            </w:r>
            <w:r>
              <w:rPr>
                <w:sz w:val="10"/>
                <w:szCs w:val="10"/>
              </w:rPr>
              <w:lastRenderedPageBreak/>
              <w:t>или приостановление деятельности до 90 суток</w:t>
            </w:r>
          </w:p>
        </w:tc>
      </w:tr>
      <w:tr w:rsidR="008A1CE6" w:rsidTr="008A1CE6"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tcMar>
              <w:top w:w="102" w:type="dxa"/>
              <w:left w:w="34" w:type="dxa"/>
              <w:bottom w:w="102" w:type="dxa"/>
              <w:right w:w="34" w:type="dxa"/>
            </w:tcMar>
            <w:hideMark/>
          </w:tcPr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lastRenderedPageBreak/>
              <w:t xml:space="preserve">Допуск сотрудника к работе без прохождения обучения и проверки знаний по охране труда, без обязательных медосмотров или при наличии медицинских противопоказаний (п. 3 и 5 ст. 5.27.1 </w:t>
            </w:r>
            <w:proofErr w:type="spellStart"/>
            <w:r>
              <w:rPr>
                <w:sz w:val="10"/>
                <w:szCs w:val="10"/>
              </w:rPr>
              <w:t>КоАП</w:t>
            </w:r>
            <w:proofErr w:type="spellEnd"/>
            <w:r>
              <w:rPr>
                <w:sz w:val="10"/>
                <w:szCs w:val="10"/>
              </w:rPr>
              <w:t xml:space="preserve"> РФ)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tcMar>
              <w:top w:w="102" w:type="dxa"/>
              <w:left w:w="34" w:type="dxa"/>
              <w:bottom w:w="102" w:type="dxa"/>
              <w:right w:w="34" w:type="dxa"/>
            </w:tcMar>
            <w:hideMark/>
          </w:tcPr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Штраф от 15 000 до 25 000 руб.</w:t>
            </w:r>
          </w:p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За повторное нарушение — штраф от 30 000 до 40 000 руб. При этом вместо штрафа в отношении предпринимателей возможно приостановление деятельности до 90 суток, а в отношении должностных лиц — дисквалификация от года до трех лет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tcMar>
              <w:top w:w="102" w:type="dxa"/>
              <w:left w:w="34" w:type="dxa"/>
              <w:bottom w:w="102" w:type="dxa"/>
              <w:right w:w="34" w:type="dxa"/>
            </w:tcMar>
            <w:hideMark/>
          </w:tcPr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Штраф от 110 000 до 130 000 руб.</w:t>
            </w:r>
          </w:p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За повторное нарушение — штраф от 100 000 до 200 000 руб. или приостановление деятельности до 90 суток</w:t>
            </w:r>
          </w:p>
        </w:tc>
      </w:tr>
      <w:tr w:rsidR="008A1CE6" w:rsidTr="008A1CE6"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tcMar>
              <w:top w:w="102" w:type="dxa"/>
              <w:left w:w="34" w:type="dxa"/>
              <w:bottom w:w="102" w:type="dxa"/>
              <w:right w:w="34" w:type="dxa"/>
            </w:tcMar>
            <w:hideMark/>
          </w:tcPr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Необеспечение</w:t>
            </w:r>
            <w:proofErr w:type="spellEnd"/>
            <w:r>
              <w:rPr>
                <w:sz w:val="10"/>
                <w:szCs w:val="10"/>
              </w:rPr>
              <w:t xml:space="preserve"> работников средствами индивидуальной защиты** (например, каской для защиты головы) (п. 4 и 5 ст. 5.27.1 </w:t>
            </w:r>
            <w:proofErr w:type="spellStart"/>
            <w:r>
              <w:rPr>
                <w:sz w:val="10"/>
                <w:szCs w:val="10"/>
              </w:rPr>
              <w:t>КоАП</w:t>
            </w:r>
            <w:proofErr w:type="spellEnd"/>
            <w:r>
              <w:rPr>
                <w:sz w:val="10"/>
                <w:szCs w:val="10"/>
              </w:rPr>
              <w:t xml:space="preserve"> РФ)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tcMar>
              <w:top w:w="102" w:type="dxa"/>
              <w:left w:w="34" w:type="dxa"/>
              <w:bottom w:w="102" w:type="dxa"/>
              <w:right w:w="34" w:type="dxa"/>
            </w:tcMar>
            <w:hideMark/>
          </w:tcPr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Штраф от 20 000 до 30 000 руб.</w:t>
            </w:r>
          </w:p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За повторное нарушение — штраф от 30 000 до 40 000 руб. При этом вместо штрафа в отношении предпринимателей возможно приостановление деятельности до 90 суток, а в отношении должностных лиц — дисквалификация от года до трех лет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tcMar>
              <w:top w:w="102" w:type="dxa"/>
              <w:left w:w="34" w:type="dxa"/>
              <w:bottom w:w="102" w:type="dxa"/>
              <w:right w:w="34" w:type="dxa"/>
            </w:tcMar>
            <w:hideMark/>
          </w:tcPr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Штраф от 130 000 до 150 000 руб.</w:t>
            </w:r>
          </w:p>
          <w:p w:rsidR="008A1CE6" w:rsidRDefault="008A1CE6">
            <w:pPr>
              <w:pStyle w:val="a4"/>
              <w:spacing w:before="0" w:beforeAutospacing="0" w:after="205" w:afterAutospacing="0" w:line="390" w:lineRule="atLeas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За повторное нарушение — штраф от 100 000 до 200 000 руб. или приостановление деятельности до 90 суток</w:t>
            </w:r>
          </w:p>
        </w:tc>
      </w:tr>
    </w:tbl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>Также должностным лицам компании грозит уголовная ответственность за нарушение требований охраны труда, повлекшее по неосторожности причинение здоровью тяжкого вреда здоровью человека (</w:t>
      </w:r>
      <w:proofErr w:type="gramStart"/>
      <w:r>
        <w:t>ч</w:t>
      </w:r>
      <w:proofErr w:type="gramEnd"/>
      <w:r>
        <w:t>. 1 ст. 143 УК РФ). Санкции такие:</w:t>
      </w:r>
    </w:p>
    <w:p w:rsidR="008A1CE6" w:rsidRPr="0008776F" w:rsidRDefault="008A1CE6" w:rsidP="008A1CE6">
      <w:pPr>
        <w:numPr>
          <w:ilvl w:val="0"/>
          <w:numId w:val="14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lastRenderedPageBreak/>
        <w:t>штраф до 400 000 рублей или же штраф в размере зарплат либо другого дохода осужденного за срок до 18 месяцев;</w:t>
      </w:r>
    </w:p>
    <w:p w:rsidR="008A1CE6" w:rsidRPr="0008776F" w:rsidRDefault="008A1CE6" w:rsidP="008A1CE6">
      <w:pPr>
        <w:numPr>
          <w:ilvl w:val="0"/>
          <w:numId w:val="14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>обязательные работы на сроки 180-240 часов;</w:t>
      </w:r>
    </w:p>
    <w:p w:rsidR="008A1CE6" w:rsidRPr="0008776F" w:rsidRDefault="008A1CE6" w:rsidP="008A1CE6">
      <w:pPr>
        <w:numPr>
          <w:ilvl w:val="0"/>
          <w:numId w:val="14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>исправительные работы на сроки максимум до двух лет;</w:t>
      </w:r>
    </w:p>
    <w:p w:rsidR="008A1CE6" w:rsidRPr="0008776F" w:rsidRDefault="008A1CE6" w:rsidP="008A1CE6">
      <w:pPr>
        <w:numPr>
          <w:ilvl w:val="0"/>
          <w:numId w:val="14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>принудительные работы на срок максимум до одного года;</w:t>
      </w:r>
    </w:p>
    <w:p w:rsidR="008A1CE6" w:rsidRPr="0008776F" w:rsidRDefault="008A1CE6" w:rsidP="008A1CE6">
      <w:pPr>
        <w:numPr>
          <w:ilvl w:val="0"/>
          <w:numId w:val="14"/>
        </w:numPr>
        <w:spacing w:before="100" w:beforeAutospacing="1" w:after="96" w:line="39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8776F">
        <w:rPr>
          <w:rFonts w:ascii="Times New Roman" w:hAnsi="Times New Roman" w:cs="Times New Roman"/>
          <w:sz w:val="24"/>
          <w:szCs w:val="24"/>
        </w:rPr>
        <w:t>заключение под стражу на срок до  одного года с лишением права занимать определенные должности (или без такового).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>Если нарушение правил и норм охраны привело к смерти человека, должностному лицу грозят принудительные работы на срок до четырех лет. Либо его могут заключить под стражу на срок до четырех  лет с лишением права занимать определенные должности на срок до трех лет или без такового.</w:t>
      </w:r>
    </w:p>
    <w:p w:rsidR="008A1CE6" w:rsidRDefault="008A1CE6" w:rsidP="008A1CE6">
      <w:pPr>
        <w:pStyle w:val="a4"/>
        <w:spacing w:before="0" w:beforeAutospacing="0" w:after="205" w:afterAutospacing="0" w:line="390" w:lineRule="atLeast"/>
      </w:pPr>
      <w:r>
        <w:t xml:space="preserve">Если в результате несчастного случая на производстве пострадало два и более человек, должностному лицу грозят принудительные работы на срок до пяти </w:t>
      </w:r>
      <w:proofErr w:type="gramStart"/>
      <w:r>
        <w:t>лет</w:t>
      </w:r>
      <w:proofErr w:type="gramEnd"/>
      <w:r>
        <w:t xml:space="preserve"> либо лишение свободы на срок до пяти лет с лишением права занимать определенные должности на срок до трех лет (или без такового).</w:t>
      </w:r>
    </w:p>
    <w:p w:rsidR="004830E4" w:rsidRPr="0016020C" w:rsidRDefault="008A1CE6" w:rsidP="008A1CE6">
      <w:pPr>
        <w:pStyle w:val="a3"/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9pt;height:23.9pt"/>
        </w:pict>
      </w:r>
    </w:p>
    <w:sectPr w:rsidR="004830E4" w:rsidRPr="00160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792"/>
    <w:multiLevelType w:val="multilevel"/>
    <w:tmpl w:val="DBF0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04496"/>
    <w:multiLevelType w:val="multilevel"/>
    <w:tmpl w:val="0662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34A7C"/>
    <w:multiLevelType w:val="multilevel"/>
    <w:tmpl w:val="5DC8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B2DD0"/>
    <w:multiLevelType w:val="multilevel"/>
    <w:tmpl w:val="716A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276CB"/>
    <w:multiLevelType w:val="multilevel"/>
    <w:tmpl w:val="159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CA69EC"/>
    <w:multiLevelType w:val="multilevel"/>
    <w:tmpl w:val="A3766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3B8641C0"/>
    <w:multiLevelType w:val="multilevel"/>
    <w:tmpl w:val="27D4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E7503B"/>
    <w:multiLevelType w:val="multilevel"/>
    <w:tmpl w:val="4CC6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870FB7"/>
    <w:multiLevelType w:val="multilevel"/>
    <w:tmpl w:val="3F66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610DC0"/>
    <w:multiLevelType w:val="multilevel"/>
    <w:tmpl w:val="6D167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67A3291E"/>
    <w:multiLevelType w:val="multilevel"/>
    <w:tmpl w:val="30AC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210E88"/>
    <w:multiLevelType w:val="multilevel"/>
    <w:tmpl w:val="5FB6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0625B0"/>
    <w:multiLevelType w:val="multilevel"/>
    <w:tmpl w:val="0302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B513B3"/>
    <w:multiLevelType w:val="multilevel"/>
    <w:tmpl w:val="E174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11"/>
  </w:num>
  <w:num w:numId="9">
    <w:abstractNumId w:val="0"/>
  </w:num>
  <w:num w:numId="10">
    <w:abstractNumId w:val="9"/>
  </w:num>
  <w:num w:numId="11">
    <w:abstractNumId w:val="13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>
    <w:useFELayout/>
  </w:compat>
  <w:rsids>
    <w:rsidRoot w:val="00751CB9"/>
    <w:rsid w:val="0008776F"/>
    <w:rsid w:val="0016020C"/>
    <w:rsid w:val="004830E4"/>
    <w:rsid w:val="00751CB9"/>
    <w:rsid w:val="008A1CE6"/>
    <w:rsid w:val="00A72A6C"/>
    <w:rsid w:val="00BE389A"/>
    <w:rsid w:val="00EE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5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0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C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E5F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EE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4830E4"/>
    <w:rPr>
      <w:color w:val="0000FF"/>
      <w:u w:val="single"/>
    </w:rPr>
  </w:style>
  <w:style w:type="table" w:styleId="a6">
    <w:name w:val="Table Grid"/>
    <w:basedOn w:val="a1"/>
    <w:uiPriority w:val="59"/>
    <w:rsid w:val="00A72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A1CE6"/>
  </w:style>
  <w:style w:type="character" w:styleId="a7">
    <w:name w:val="Strong"/>
    <w:basedOn w:val="a0"/>
    <w:uiPriority w:val="22"/>
    <w:qFormat/>
    <w:rsid w:val="008A1CE6"/>
    <w:rPr>
      <w:b/>
      <w:bCs/>
    </w:rPr>
  </w:style>
  <w:style w:type="paragraph" w:customStyle="1" w:styleId="articledocuments-title">
    <w:name w:val="article__documents-title"/>
    <w:basedOn w:val="a"/>
    <w:rsid w:val="008A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8974">
              <w:marLeft w:val="0"/>
              <w:marRight w:val="0"/>
              <w:marTop w:val="102"/>
              <w:marBottom w:val="136"/>
              <w:divBdr>
                <w:top w:val="single" w:sz="2" w:space="3" w:color="D4E4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8151">
              <w:marLeft w:val="0"/>
              <w:marRight w:val="0"/>
              <w:marTop w:val="0"/>
              <w:marBottom w:val="2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608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9626">
          <w:marLeft w:val="0"/>
          <w:marRight w:val="0"/>
          <w:marTop w:val="102"/>
          <w:marBottom w:val="136"/>
          <w:divBdr>
            <w:top w:val="single" w:sz="2" w:space="3" w:color="D4E4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vbukh.ru/art/9807-ohrana-truda-ponyatie-trebova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lavbukh.ru/art/9807-ohrana-truda-ponyatie-trebova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lavbukh.ru/art/9807-ohrana-truda-ponyatie-trebovani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lavbukh.ru/art/9807-ohrana-truda-ponyatie-trebovaniy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lavbukh.ru/art/9807-ohrana-truda-ponyatie-trebo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2018-04-19T10:39:00Z</dcterms:created>
  <dcterms:modified xsi:type="dcterms:W3CDTF">2018-04-19T11:36:00Z</dcterms:modified>
</cp:coreProperties>
</file>